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83" w:rsidRPr="00DF51D6" w:rsidRDefault="002E4A83" w:rsidP="002E4A83">
      <w:pPr>
        <w:pStyle w:val="p8"/>
        <w:shd w:val="clear" w:color="auto" w:fill="FFFFFF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Раздел I. Пояснительная записка.</w:t>
      </w:r>
    </w:p>
    <w:p w:rsidR="002E4A83" w:rsidRPr="00DF51D6" w:rsidRDefault="002E4A83" w:rsidP="002E4A83">
      <w:pPr>
        <w:pStyle w:val="p9"/>
        <w:shd w:val="clear" w:color="auto" w:fill="FFFFFF"/>
        <w:jc w:val="both"/>
        <w:rPr>
          <w:color w:val="000000"/>
        </w:rPr>
      </w:pPr>
      <w:r w:rsidRPr="00DF51D6">
        <w:rPr>
          <w:rStyle w:val="s2"/>
          <w:color w:val="000000"/>
          <w:u w:val="single"/>
        </w:rPr>
        <w:t>Общая характеристика курса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 xml:space="preserve">Содержание обучения русскому языку отобрано и структурировано на основе </w:t>
      </w:r>
      <w:proofErr w:type="spellStart"/>
      <w:r w:rsidRPr="00DF51D6">
        <w:rPr>
          <w:color w:val="000000"/>
        </w:rPr>
        <w:t>компетентностного</w:t>
      </w:r>
      <w:proofErr w:type="spellEnd"/>
      <w:r w:rsidRPr="00DF51D6">
        <w:rPr>
          <w:color w:val="000000"/>
        </w:rPr>
        <w:t xml:space="preserve"> подхода. В соответствии с этим в VIII классе формируются и развиваются коммуникативная, языковая, лингвистическая (языковедческая) и </w:t>
      </w:r>
      <w:proofErr w:type="spellStart"/>
      <w:r w:rsidRPr="00DF51D6">
        <w:rPr>
          <w:color w:val="000000"/>
        </w:rPr>
        <w:t>культуроведческая</w:t>
      </w:r>
      <w:proofErr w:type="spellEnd"/>
      <w:r w:rsidRPr="00DF51D6">
        <w:rPr>
          <w:color w:val="000000"/>
        </w:rPr>
        <w:t xml:space="preserve"> компетенции.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proofErr w:type="gramStart"/>
      <w:r w:rsidRPr="00DF51D6">
        <w:rPr>
          <w:color w:val="000000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DF51D6">
        <w:rPr>
          <w:color w:val="000000"/>
        </w:rPr>
        <w:t xml:space="preserve"> умение пользоваться различными лингвистическими словарями.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proofErr w:type="spellStart"/>
      <w:r w:rsidRPr="00DF51D6">
        <w:rPr>
          <w:color w:val="000000"/>
        </w:rPr>
        <w:t>Культуроведческая</w:t>
      </w:r>
      <w:proofErr w:type="spellEnd"/>
      <w:r w:rsidRPr="00DF51D6">
        <w:rPr>
          <w:color w:val="000000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 xml:space="preserve">Курс русского языка для 8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</w:t>
      </w:r>
      <w:r w:rsidRPr="00DF51D6">
        <w:rPr>
          <w:color w:val="000000"/>
        </w:rPr>
        <w:lastRenderedPageBreak/>
        <w:t>способного свободно выражать свои мысли и чувства в устной и письменной форме, соблюдать этические нормы общения. Рабочая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DF51D6">
        <w:rPr>
          <w:color w:val="000000"/>
        </w:rPr>
        <w:t>деятельностного</w:t>
      </w:r>
      <w:proofErr w:type="spellEnd"/>
      <w:r w:rsidRPr="00DF51D6">
        <w:rPr>
          <w:color w:val="000000"/>
        </w:rPr>
        <w:t xml:space="preserve"> подхода к изучению русского языка в школе.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DF51D6">
        <w:rPr>
          <w:color w:val="000000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rStyle w:val="s6"/>
          <w:b/>
          <w:bCs/>
          <w:color w:val="000000"/>
          <w:u w:val="single"/>
        </w:rPr>
        <w:t>Цели обучения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Курс русского языка направлен на достижение следующих целей: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воспитание гражданственности и патриотизма, воспитание интереса и любви к русскому языку;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совершенствование речемыслительной деятельности, коммуникативных умений и навыков;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освоение знаний о русском языке;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rStyle w:val="s2"/>
          <w:color w:val="000000"/>
          <w:u w:val="single"/>
        </w:rPr>
        <w:t xml:space="preserve">Место предмета «Русский язык» в базисном учебном плане МБОУ </w:t>
      </w:r>
      <w:r w:rsidRPr="00DF51D6">
        <w:rPr>
          <w:rStyle w:val="s5"/>
          <w:i/>
          <w:iCs/>
          <w:color w:val="000000"/>
          <w:u w:val="single"/>
        </w:rPr>
        <w:t xml:space="preserve">СШ №6 п. Смолино. </w:t>
      </w:r>
      <w:r w:rsidRPr="00DF51D6">
        <w:rPr>
          <w:color w:val="000000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VIII классе – 102 час. Курс русского языка в 8 классе в учебном плане школы рассчитан на 102 </w:t>
      </w:r>
      <w:proofErr w:type="gramStart"/>
      <w:r w:rsidRPr="00DF51D6">
        <w:rPr>
          <w:color w:val="000000"/>
        </w:rPr>
        <w:t>учебных</w:t>
      </w:r>
      <w:proofErr w:type="gramEnd"/>
      <w:r w:rsidRPr="00DF51D6">
        <w:rPr>
          <w:color w:val="000000"/>
        </w:rPr>
        <w:t xml:space="preserve"> часа (34 недели, 3 часа в неделю).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2"/>
          <w:color w:val="000000"/>
          <w:u w:val="single"/>
        </w:rPr>
        <w:lastRenderedPageBreak/>
        <w:t xml:space="preserve">Настоящая рабочая программа составлена на основе Программы по русскому языку Баранова М.Т., </w:t>
      </w:r>
      <w:proofErr w:type="spellStart"/>
      <w:r w:rsidRPr="00DF51D6">
        <w:rPr>
          <w:rStyle w:val="s2"/>
          <w:color w:val="000000"/>
          <w:u w:val="single"/>
        </w:rPr>
        <w:t>Ладыженской</w:t>
      </w:r>
      <w:proofErr w:type="spellEnd"/>
      <w:r w:rsidRPr="00DF51D6">
        <w:rPr>
          <w:rStyle w:val="s2"/>
          <w:color w:val="000000"/>
          <w:u w:val="single"/>
        </w:rPr>
        <w:t xml:space="preserve"> Т.А., </w:t>
      </w:r>
      <w:proofErr w:type="spellStart"/>
      <w:r w:rsidRPr="00DF51D6">
        <w:rPr>
          <w:rStyle w:val="s2"/>
          <w:color w:val="000000"/>
          <w:u w:val="single"/>
        </w:rPr>
        <w:t>Шанского</w:t>
      </w:r>
      <w:proofErr w:type="spellEnd"/>
      <w:r w:rsidRPr="00DF51D6">
        <w:rPr>
          <w:rStyle w:val="s2"/>
          <w:color w:val="000000"/>
          <w:u w:val="single"/>
        </w:rPr>
        <w:t xml:space="preserve"> Н.М.,</w:t>
      </w:r>
      <w:r w:rsidRPr="00DF51D6">
        <w:rPr>
          <w:rStyle w:val="apple-converted-space"/>
          <w:color w:val="000000"/>
        </w:rPr>
        <w:t> </w:t>
      </w:r>
      <w:r w:rsidRPr="00DF51D6">
        <w:rPr>
          <w:color w:val="000000"/>
        </w:rPr>
        <w:t xml:space="preserve">рекомендованной Министерством образования и науки РФ, содержание которой согласовано с содержанием Примерной программы по русскому языку для основной школы. Имеются некоторые отличия. Содержание и формы работ по развитию речи в целом сохранены, но порядок их расположения в рабочей программе соответствует расположению в учебнике русского языка </w:t>
      </w:r>
      <w:proofErr w:type="spellStart"/>
      <w:r w:rsidRPr="00DF51D6">
        <w:rPr>
          <w:color w:val="000000"/>
        </w:rPr>
        <w:t>Л.А.Тростенцовой</w:t>
      </w:r>
      <w:proofErr w:type="spellEnd"/>
      <w:r w:rsidRPr="00DF51D6">
        <w:rPr>
          <w:color w:val="000000"/>
        </w:rPr>
        <w:t>, что способствует оптимизации процесса обучения. Распределение часов по разделам соответствует Программе по русскому языку к учебникам для 5-9 классов.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rStyle w:val="s2"/>
          <w:color w:val="000000"/>
          <w:u w:val="single"/>
        </w:rPr>
        <w:t>Для реализации программы используется УМК</w:t>
      </w:r>
      <w:r w:rsidRPr="00DF51D6">
        <w:rPr>
          <w:rStyle w:val="apple-converted-space"/>
          <w:color w:val="000000"/>
        </w:rPr>
        <w:t> </w:t>
      </w:r>
      <w:r w:rsidRPr="00DF51D6">
        <w:rPr>
          <w:color w:val="000000"/>
        </w:rPr>
        <w:t xml:space="preserve">М.Т. Баранова, Т.А. </w:t>
      </w:r>
      <w:proofErr w:type="spellStart"/>
      <w:r w:rsidRPr="00DF51D6">
        <w:rPr>
          <w:color w:val="000000"/>
        </w:rPr>
        <w:t>Ладыженской</w:t>
      </w:r>
      <w:proofErr w:type="spellEnd"/>
      <w:r w:rsidRPr="00DF51D6">
        <w:rPr>
          <w:color w:val="000000"/>
        </w:rPr>
        <w:t>.</w:t>
      </w:r>
    </w:p>
    <w:p w:rsidR="002E4A83" w:rsidRPr="00DF51D6" w:rsidRDefault="002E4A83" w:rsidP="002E4A83">
      <w:pPr>
        <w:pStyle w:val="p9"/>
        <w:shd w:val="clear" w:color="auto" w:fill="FFFFFF"/>
        <w:jc w:val="both"/>
        <w:rPr>
          <w:color w:val="000000"/>
        </w:rPr>
      </w:pPr>
      <w:r w:rsidRPr="00DF51D6">
        <w:rPr>
          <w:color w:val="000000"/>
        </w:rPr>
        <w:t xml:space="preserve">Учебник: </w:t>
      </w:r>
      <w:proofErr w:type="spellStart"/>
      <w:r w:rsidRPr="00DF51D6">
        <w:rPr>
          <w:color w:val="000000"/>
        </w:rPr>
        <w:t>Л.А.Тростенцова</w:t>
      </w:r>
      <w:proofErr w:type="spellEnd"/>
      <w:r w:rsidRPr="00DF51D6">
        <w:rPr>
          <w:color w:val="000000"/>
        </w:rPr>
        <w:t xml:space="preserve">, Т.А. </w:t>
      </w:r>
      <w:proofErr w:type="spellStart"/>
      <w:r w:rsidRPr="00DF51D6">
        <w:rPr>
          <w:color w:val="000000"/>
        </w:rPr>
        <w:t>Ладыженская</w:t>
      </w:r>
      <w:proofErr w:type="spellEnd"/>
      <w:r w:rsidRPr="00DF51D6">
        <w:rPr>
          <w:color w:val="000000"/>
        </w:rPr>
        <w:t xml:space="preserve"> «Русский язык 8 </w:t>
      </w:r>
      <w:proofErr w:type="spellStart"/>
      <w:r w:rsidRPr="00DF51D6">
        <w:rPr>
          <w:color w:val="000000"/>
        </w:rPr>
        <w:t>кл</w:t>
      </w:r>
      <w:proofErr w:type="spellEnd"/>
      <w:r w:rsidRPr="00DF51D6">
        <w:rPr>
          <w:color w:val="000000"/>
        </w:rPr>
        <w:t>».- М., «Просвещение», 2010г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rStyle w:val="s2"/>
          <w:color w:val="000000"/>
          <w:u w:val="single"/>
        </w:rPr>
        <w:t>Общие учебные умения, навыки и способы деятельности</w:t>
      </w:r>
    </w:p>
    <w:p w:rsidR="002E4A83" w:rsidRPr="00DF51D6" w:rsidRDefault="002E4A83" w:rsidP="002E4A83">
      <w:pPr>
        <w:pStyle w:val="p10"/>
        <w:shd w:val="clear" w:color="auto" w:fill="FFFFFF"/>
        <w:ind w:firstLine="708"/>
        <w:jc w:val="both"/>
        <w:rPr>
          <w:color w:val="000000"/>
        </w:rPr>
      </w:pPr>
      <w:r w:rsidRPr="00DF51D6">
        <w:rPr>
          <w:color w:val="000000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DF51D6">
        <w:rPr>
          <w:color w:val="000000"/>
        </w:rPr>
        <w:t>надпредметной</w:t>
      </w:r>
      <w:proofErr w:type="spellEnd"/>
      <w:r w:rsidRPr="00DF51D6">
        <w:rPr>
          <w:color w:val="000000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DF51D6">
        <w:rPr>
          <w:color w:val="000000"/>
        </w:rPr>
        <w:t>общеучебные</w:t>
      </w:r>
      <w:proofErr w:type="spellEnd"/>
      <w:r w:rsidRPr="00DF51D6">
        <w:rPr>
          <w:color w:val="000000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DF51D6">
        <w:rPr>
          <w:color w:val="000000"/>
        </w:rPr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DF51D6">
        <w:rPr>
          <w:color w:val="000000"/>
        </w:rPr>
        <w:t>общеучебные</w:t>
      </w:r>
      <w:proofErr w:type="spellEnd"/>
      <w:r w:rsidRPr="00DF51D6">
        <w:rPr>
          <w:color w:val="000000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 w:rsidRPr="00DF51D6">
        <w:rPr>
          <w:color w:val="000000"/>
        </w:rPr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DF51D6">
        <w:rPr>
          <w:color w:val="000000"/>
        </w:rPr>
        <w:t>самокоррекцию</w:t>
      </w:r>
      <w:proofErr w:type="spellEnd"/>
      <w:r w:rsidRPr="00DF51D6">
        <w:rPr>
          <w:color w:val="000000"/>
        </w:rPr>
        <w:t>).</w:t>
      </w:r>
    </w:p>
    <w:p w:rsidR="002E4A83" w:rsidRPr="00DF51D6" w:rsidRDefault="002E4A83" w:rsidP="002E4A83">
      <w:pPr>
        <w:pStyle w:val="p12"/>
        <w:shd w:val="clear" w:color="auto" w:fill="FFFFFF"/>
        <w:ind w:firstLine="566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Раздел II. Содержание дисциплины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Функции русского языка в современном мире (1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Русский язык в современном мире.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Основные разделы языка, основные языковые единицы.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Повторение изученного в V–VII классах (6 ч + 2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lastRenderedPageBreak/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условия выбора и </w:t>
      </w:r>
      <w:proofErr w:type="spellStart"/>
      <w:proofErr w:type="gramStart"/>
      <w:r w:rsidRPr="00DF51D6">
        <w:rPr>
          <w:color w:val="000000"/>
        </w:rPr>
        <w:t>и</w:t>
      </w:r>
      <w:proofErr w:type="spellEnd"/>
      <w:proofErr w:type="gramEnd"/>
      <w:r w:rsidRPr="00DF51D6">
        <w:rPr>
          <w:color w:val="000000"/>
        </w:rPr>
        <w:t xml:space="preserve">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знаки препинания по их функциям;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вид сложного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соотносить сложное предложение с его графической схемой, определять по схеме вид сложного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правильно писать орфограмму «Одна и две буквы </w:t>
      </w:r>
      <w:proofErr w:type="spellStart"/>
      <w:proofErr w:type="gramStart"/>
      <w:r w:rsidRPr="00DF51D6">
        <w:rPr>
          <w:color w:val="000000"/>
        </w:rPr>
        <w:t>н</w:t>
      </w:r>
      <w:proofErr w:type="spellEnd"/>
      <w:proofErr w:type="gramEnd"/>
      <w:r w:rsidRPr="00DF51D6">
        <w:rPr>
          <w:color w:val="000000"/>
        </w:rPr>
        <w:t xml:space="preserve">» </w:t>
      </w:r>
      <w:proofErr w:type="gramStart"/>
      <w:r w:rsidRPr="00DF51D6">
        <w:rPr>
          <w:color w:val="000000"/>
        </w:rPr>
        <w:t>в</w:t>
      </w:r>
      <w:proofErr w:type="gramEnd"/>
      <w:r w:rsidRPr="00DF51D6">
        <w:rPr>
          <w:color w:val="000000"/>
        </w:rPr>
        <w:t xml:space="preserve">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разграничивать краткие прилагательные и краткие причастия, правильно писать орфограмму «Одна и две буквы </w:t>
      </w:r>
      <w:proofErr w:type="spellStart"/>
      <w:proofErr w:type="gramStart"/>
      <w:r w:rsidRPr="00DF51D6">
        <w:rPr>
          <w:color w:val="000000"/>
        </w:rPr>
        <w:t>н</w:t>
      </w:r>
      <w:proofErr w:type="spellEnd"/>
      <w:proofErr w:type="gramEnd"/>
      <w:r w:rsidRPr="00DF51D6">
        <w:rPr>
          <w:color w:val="000000"/>
        </w:rPr>
        <w:t xml:space="preserve">» </w:t>
      </w:r>
      <w:proofErr w:type="gramStart"/>
      <w:r w:rsidRPr="00DF51D6">
        <w:rPr>
          <w:color w:val="000000"/>
        </w:rPr>
        <w:t>в</w:t>
      </w:r>
      <w:proofErr w:type="gramEnd"/>
      <w:r w:rsidRPr="00DF51D6">
        <w:rPr>
          <w:color w:val="000000"/>
        </w:rPr>
        <w:t xml:space="preserve"> данных частях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разграничивать наречия, краткие прилагательные, причастия и категорию состояния с опорой на их роль в предложении; правильно писать орфограмму «Одна и две буквы </w:t>
      </w:r>
      <w:proofErr w:type="spellStart"/>
      <w:proofErr w:type="gramStart"/>
      <w:r w:rsidRPr="00DF51D6">
        <w:rPr>
          <w:color w:val="000000"/>
        </w:rPr>
        <w:t>н</w:t>
      </w:r>
      <w:proofErr w:type="spellEnd"/>
      <w:proofErr w:type="gramEnd"/>
      <w:r w:rsidRPr="00DF51D6">
        <w:rPr>
          <w:color w:val="000000"/>
        </w:rPr>
        <w:t xml:space="preserve">» </w:t>
      </w:r>
      <w:proofErr w:type="gramStart"/>
      <w:r w:rsidRPr="00DF51D6">
        <w:rPr>
          <w:color w:val="000000"/>
        </w:rPr>
        <w:t>в</w:t>
      </w:r>
      <w:proofErr w:type="gramEnd"/>
      <w:r w:rsidRPr="00DF51D6">
        <w:rPr>
          <w:color w:val="000000"/>
        </w:rPr>
        <w:t xml:space="preserve"> суффиксах данных частей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правильно писать не с существительными и глаголами, прилагательными, наречиями; с краткими причастиями; с разными частями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обозначать графически условия выбора орфограмм.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1"/>
          <w:b/>
          <w:bCs/>
          <w:color w:val="000000"/>
        </w:rPr>
        <w:lastRenderedPageBreak/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Простые и сложные предложения. Знаки препинания. Графическая схема предложения. Орфограмма.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Синтаксис, пунктуация, культура речи (2+1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Основные единицы синтаксиса. Текст как единица синтаксиса. Предложение как единица синтаксиса.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основные единицы синтаксиса: словосочетание, предложение, текст;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основные признаки синтаксических единиц;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предложение – одна из основных единиц синтаксиса, выполняющая коммуникативную функцию и характеризующаяся смысловой и интонационной законченностью;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соотнесенность с ситуацией, фрагментом действительности – особое свойство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proofErr w:type="gramStart"/>
      <w:r w:rsidRPr="00DF51D6">
        <w:rPr>
          <w:color w:val="000000"/>
        </w:rPr>
        <w:t>разграничивать основные синтаксические единицы по их функциям: номинативной и коммуникативной;</w:t>
      </w:r>
      <w:proofErr w:type="gramEnd"/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соотносить содержание предложения с фрагментами действительности;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Синтаксис, пунктуация, функции знаков препинания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Словосочетание (2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Повторение </w:t>
      </w:r>
      <w:proofErr w:type="gramStart"/>
      <w:r w:rsidRPr="00DF51D6">
        <w:rPr>
          <w:color w:val="000000"/>
        </w:rPr>
        <w:t>пройденного</w:t>
      </w:r>
      <w:proofErr w:type="gramEnd"/>
      <w:r w:rsidRPr="00DF51D6">
        <w:rPr>
          <w:color w:val="000000"/>
        </w:rPr>
        <w:t xml:space="preserve">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что такое словосочетание; его функция; виды словосочетаний по главному слову: глагольные, именные и наречные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свободные словосочетания и фразеологические обороты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средства связи слов в словосочетаниях разных видов: предложно-падежные формы, смысл;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порядок устного и письменного разбора словосочетания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составлять разные виды словосочетаний;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роль разных видов словосочетаний в раскрытии авторского замысла;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разные виды словосочетаний по их значению;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вид словосочетания по главному слову, в том числе в собственных примерах;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в речи синонимические по значению словосочетания;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свободные словосочетания и фразеологические обороты;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вид подчинительной связи и средства связи слов в словосочетании;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составлять словосочетания с заданным видом связи;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правильно употреблять форму зависимого слова при управлении;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словосочетания и сочетания слов, не являющихся словами самостоятельных частей речи или не связанных подчинительной связью;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устный и письменный разбор словосочетания.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Словосочетание, типы словосочетаний.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Словосочетание, виды синтаксических связей (</w:t>
      </w:r>
      <w:proofErr w:type="gramStart"/>
      <w:r w:rsidRPr="00DF51D6">
        <w:rPr>
          <w:color w:val="000000"/>
        </w:rPr>
        <w:t>сочинительная</w:t>
      </w:r>
      <w:proofErr w:type="gramEnd"/>
      <w:r w:rsidRPr="00DF51D6">
        <w:rPr>
          <w:color w:val="000000"/>
        </w:rPr>
        <w:t xml:space="preserve"> и подчинительная), синтаксический разбор словосочетаний.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Простое предложение (3 ч + 1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Повторение </w:t>
      </w:r>
      <w:proofErr w:type="gramStart"/>
      <w:r w:rsidRPr="00DF51D6">
        <w:rPr>
          <w:color w:val="000000"/>
        </w:rPr>
        <w:t>пройденного</w:t>
      </w:r>
      <w:proofErr w:type="gramEnd"/>
      <w:r w:rsidRPr="00DF51D6">
        <w:rPr>
          <w:color w:val="000000"/>
        </w:rPr>
        <w:t xml:space="preserve"> о предложении. Грамматическая (предикативная) основа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Описание архитектурных памятников как вид текста; структура текста, его языковые особенности.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виды предложений по наличию главных членов: двусоставные и односоставные;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 русском языке порядок слов и логическое ударение помогают выделить наиболее важное слово в предложении;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односоставные и двусоставные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роль порядка слов для выделения наиболее важного слова в предложении;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выразительно читать предложения, в том числе по интонационным схемам;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выделять с помощью логического ударения наиболее важное слово в предложении;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составлять графическую интонационную схему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Предложение, грамматическая основа, предложения простые и сложные.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2E4A83" w:rsidRPr="00DF51D6" w:rsidRDefault="002E4A83" w:rsidP="002E4A83">
      <w:pPr>
        <w:pStyle w:val="p14"/>
        <w:shd w:val="clear" w:color="auto" w:fill="FFFFFF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Простые двусоставные предложения</w:t>
      </w:r>
    </w:p>
    <w:p w:rsidR="002E4A83" w:rsidRPr="00DF51D6" w:rsidRDefault="002E4A83" w:rsidP="002E4A83">
      <w:pPr>
        <w:pStyle w:val="p14"/>
        <w:shd w:val="clear" w:color="auto" w:fill="FFFFFF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Главные члены предложения (6 ч + 2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Повторение </w:t>
      </w:r>
      <w:proofErr w:type="gramStart"/>
      <w:r w:rsidRPr="00DF51D6">
        <w:rPr>
          <w:color w:val="000000"/>
        </w:rPr>
        <w:t>пройденного</w:t>
      </w:r>
      <w:proofErr w:type="gramEnd"/>
      <w:r w:rsidRPr="00DF51D6">
        <w:rPr>
          <w:color w:val="000000"/>
        </w:rPr>
        <w:t xml:space="preserve"> о подлежащем.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Способы выражения подлежащего. Повторение </w:t>
      </w:r>
      <w:proofErr w:type="gramStart"/>
      <w:r w:rsidRPr="00DF51D6">
        <w:rPr>
          <w:color w:val="000000"/>
        </w:rPr>
        <w:t>изученного</w:t>
      </w:r>
      <w:proofErr w:type="gramEnd"/>
      <w:r w:rsidRPr="00DF51D6">
        <w:rPr>
          <w:color w:val="000000"/>
        </w:rPr>
        <w:t xml:space="preserve"> о сказуемом. Составное глагольное сказуемое. Составное именное сказуемое. Тире между подлежащим и сказуемым.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Синтаксические синонимы главных членов предложения, их </w:t>
      </w:r>
      <w:proofErr w:type="spellStart"/>
      <w:r w:rsidRPr="00DF51D6">
        <w:rPr>
          <w:color w:val="000000"/>
        </w:rPr>
        <w:t>текстообразующая</w:t>
      </w:r>
      <w:proofErr w:type="spellEnd"/>
      <w:r w:rsidRPr="00DF51D6">
        <w:rPr>
          <w:color w:val="000000"/>
        </w:rPr>
        <w:t xml:space="preserve"> роль.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Умение пользоваться в речи синонимическими вариантами выражения подлежащего и сказуемого.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Публицистическое сочинение о памятнике культуры (истории) своей местности.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подлежащего;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сказуемого;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согласования глагола-сказуемого с подлежащим в числе и роде;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вспомогательного глагола;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основные элементы составного именного сказуемого: именная часть и глагол-связка; их функции;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именной части;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тире между подлежащим и сказуемым в простом предложении – знак разделения;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постановки тире между подлежащим и сказуемым в простом предложении.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подлежащее и определять способы его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способы выражения сказуемого;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соотносить грамматически глагол-сказуемое с подлежащим, выраженным существительным общего рода, аббревиатурами, заимствованными словами;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согласовывать глагол-сказуемое с подлежащим в числе в трудных случаях;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составное именное сказуемое, определять способ выражения именной части;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вид сказуемого; пользоваться синонимическими вариантами сказуемого с учетом речевой ситуации;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интонационно правильно произносить предложения с отсутствующей связкой;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употреблять тире между подлежащим и сказуемым в соответствии с правилом, графически объяснять условия выбора тире;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пользоваться синонимическими вариантами сказуемых для создания предложений разных стилей;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составные именные сказуемые с отсутствующей связкой в речи для характеристики человека.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Двусоставные предложения: подлежащее, сказуемое; односоставные предложения.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Второстепенные члены предложения (6 ч + 2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</w:t>
      </w:r>
      <w:proofErr w:type="gramStart"/>
      <w:r w:rsidRPr="00DF51D6">
        <w:rPr>
          <w:color w:val="000000"/>
        </w:rPr>
        <w:t>Виды обстоятельств по значению (времени, места, причины, цели, образа действия, условия, уступительное).</w:t>
      </w:r>
      <w:proofErr w:type="gramEnd"/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Сравнительный оборот; знаки препинания при нем.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Умение использовать в речи согласованные и несогласованные определения как синонимы.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Характеристика человека как вид текста; строение данного текста, его языковые особенности.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дополнение, основные способы его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виды дополнений: прямые и косвенные;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прямого дополнения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определение;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виды определений в зависимости от характера связи с определяемым словом: </w:t>
      </w:r>
      <w:proofErr w:type="gramStart"/>
      <w:r w:rsidRPr="00DF51D6">
        <w:rPr>
          <w:color w:val="000000"/>
        </w:rPr>
        <w:t>согласованное</w:t>
      </w:r>
      <w:proofErr w:type="gramEnd"/>
      <w:r w:rsidRPr="00DF51D6">
        <w:rPr>
          <w:color w:val="000000"/>
        </w:rPr>
        <w:t xml:space="preserve"> и несогласованное;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согласованных и несогласованных определений;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приложение;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приложения;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постановки дефиса при приложении;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правило согласования имен собственных, выступающих в роли приложения, с определяемым словом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обстоятельство, способы его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proofErr w:type="gramStart"/>
      <w:r w:rsidRPr="00DF51D6">
        <w:rPr>
          <w:color w:val="000000"/>
        </w:rPr>
        <w:t>виды обстоятельств по значению (места, времени, образа действия, причины, цели, условия, уступки);</w:t>
      </w:r>
      <w:proofErr w:type="gramEnd"/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порядок устного и письменного синтаксического разбора двусоставного предложения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в предложении второстепенные члены;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в предложении дополнения, определять их вид (прямое/косвенное) и способ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употребление неопределенной формы глагола в качестве дополнения и части составного глагольного сказуемого;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дополнения, выраженные словосочетаниями;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прямое дополнение и подлежащее;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определение и именную часть составного сказуемого;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согласованные и несогласованные определения и определять способ их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в речи согласованные и несогласованные определения как синонимы;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несогласованные определения, сочетающие значение определения со значением дополнения;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в предложении приложение и определяемое слово и различать их;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приложения в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находить в предложении обстоятельства места, ставить к ним вопросы,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в речи обстоятельства места и определять способ их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в предложении обстоятельства времени и использовать их в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разные виды обстоятельств и определять способы их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в тексте обстоятельства причины и цели, определять способ их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ставить вопросы к обстоятельствам условия;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обстоятельства уступки в деловом стиле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устный и письменный синтаксический разбор двусоставного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Второстепенные члены предложения: определения, приложения, дополнения, обстоятельства.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Простые однососта</w:t>
      </w:r>
      <w:r w:rsidR="00DF51D6" w:rsidRPr="00DF51D6">
        <w:rPr>
          <w:rStyle w:val="s1"/>
          <w:b/>
          <w:bCs/>
          <w:color w:val="000000"/>
        </w:rPr>
        <w:t>вные предложения (9 ч + 2</w:t>
      </w:r>
      <w:r w:rsidRPr="00DF51D6">
        <w:rPr>
          <w:rStyle w:val="s1"/>
          <w:b/>
          <w:bCs/>
          <w:color w:val="000000"/>
        </w:rPr>
        <w:t xml:space="preserve">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Синонимия односоставных и двусоставных предложений, их </w:t>
      </w:r>
      <w:proofErr w:type="spellStart"/>
      <w:r w:rsidRPr="00DF51D6">
        <w:rPr>
          <w:color w:val="000000"/>
        </w:rPr>
        <w:t>текстообразующая</w:t>
      </w:r>
      <w:proofErr w:type="spellEnd"/>
      <w:r w:rsidRPr="00DF51D6">
        <w:rPr>
          <w:color w:val="000000"/>
        </w:rPr>
        <w:t xml:space="preserve"> роль.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Умение пользоваться двусоставными и односоставными предложениями как синтаксическими синонимами.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Умение пользоваться в описании назывными предложениями для обозначения времени и места.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Рассказ на свободную тему.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 графического обозначения главного члена (три прямые линии);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главного члена односоставного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виды односоставных предложений по наличию второстепенных членов (распространенные/нераспространенные)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что такое назывное (номинативное) предложение, способы выражения его главного члена;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назывных предложений (зачин: лаконично вводит читателя в обстановку событий; ремарка и пр.)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определенно-личное предложение, способы выражения его главного члена;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определенно-личных предложений (обобщение жизненного опыта в пословицах и поговорках)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неопределенно-личное предложение, способы выражения его главного члена;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неопределенно-личных предложений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безличное предложение, способы выражения его главного члена;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функции безличных предложений в речи (описание состояния человека или природы, побуждение к действию)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порядок проведения устного и письменного синтаксического разбора односоставного предложения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различать распространенные и нераспространенные односоставные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распространять нераспространенные односоставные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пользоваться двусоставными и односоставными назывными предложениями как синтаксическими синонимами;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определенно-личные предложения, находить их главный член, определять способ его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разные варианты выражения главного члена определенно-личного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определенно-личные предложения в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распознавать неопределенно-личные предложения, находить их главный член, определять способ его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неопределенно-личные и определенно-личные предложения с обобщенным значением;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безличные предложения, обозначающие состояние природы и состояние человека;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главный член безличных предложений, определять способ его выражения;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безличные предложения в заданной речевой ситуации;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пользоваться двусоставными и односоставными безличными предложениями как синтаксическими синонимами;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различать разные способы выражения главного члена безличного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находить безличные предложения, выступающие в роли </w:t>
      </w:r>
      <w:proofErr w:type="gramStart"/>
      <w:r w:rsidRPr="00DF51D6">
        <w:rPr>
          <w:color w:val="000000"/>
        </w:rPr>
        <w:t>побудительных</w:t>
      </w:r>
      <w:proofErr w:type="gramEnd"/>
      <w:r w:rsidRPr="00DF51D6">
        <w:rPr>
          <w:color w:val="000000"/>
        </w:rPr>
        <w:t>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способ выражения их главного члена;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правильно интонировать данные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устно и письменно синтаксический разбор односоставного предложения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Предложение, простое предложение, осложненное предложение.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Неполное предложение (2 ч)</w:t>
      </w:r>
    </w:p>
    <w:p w:rsidR="002E4A83" w:rsidRPr="00DF51D6" w:rsidRDefault="002E4A83" w:rsidP="002E4A83">
      <w:pPr>
        <w:pStyle w:val="p15"/>
        <w:shd w:val="clear" w:color="auto" w:fill="FFFFFF"/>
        <w:spacing w:before="95" w:beforeAutospacing="0"/>
        <w:ind w:left="383"/>
        <w:jc w:val="both"/>
        <w:rPr>
          <w:color w:val="000000"/>
        </w:rPr>
      </w:pPr>
      <w:r w:rsidRPr="00DF51D6">
        <w:rPr>
          <w:color w:val="000000"/>
        </w:rPr>
        <w:t>Понятие о неполных предложениях.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Неполные предложения в диалоге и в сложном предложении.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неполное предложение;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варианты неполных предложений: по смыслу или по составу членов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диалогичный контекст использования неполных предложений в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правило употребления тире в неполном предложении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неполные предложения, находить пропущенные члены;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использовать неполные предложения в диалоге;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Предложение, простое предложение, структурная неполнота предложения.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Простое осложненное предложение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Простое осложненное предложение. Способы осложнения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8"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осложненное предложение;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8"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способ осложнения предложения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Предложение, простое предложение, осложненное предложение.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Однородные члены предложения (12ч + 2ч)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Вариативность постановки знаков препинания.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Умение интонационно правильно произносить предложения с обобщающими словами при однородных членах.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Рассуждение на основе литературного произведения (в том числе дискуссионного характера).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однородные члены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однородных членов (все члены предложения),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тип связи (сочинительная) и средства связи (перечислительная интонация, союзы) между собой;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функции однородных членов предложения в речи (детализация, создание комического эффекта, классификация и пр.);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правило постановки знаков препинания при однородных членах, связанных только перечислительной интонацией;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правило постановки знаков препинания при однородных членах с обобщающим словом;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однородные и неоднородные определения;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основные случаи использования неоднородных определений в качестве однородных;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постановки знаков препинания при однородных членах, связанных сочинительными союзами;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фразеологические обороты с повторяющимися союзами</w:t>
      </w:r>
      <w:r w:rsidRPr="00DF51D6">
        <w:rPr>
          <w:rStyle w:val="apple-converted-space"/>
          <w:color w:val="000000"/>
        </w:rPr>
        <w:t> </w:t>
      </w:r>
      <w:r w:rsidRPr="00DF51D6">
        <w:rPr>
          <w:rStyle w:val="s8"/>
          <w:i/>
          <w:iCs/>
          <w:color w:val="000000"/>
        </w:rPr>
        <w:t>и–и, ни–ни,</w:t>
      </w:r>
      <w:r w:rsidRPr="00DF51D6">
        <w:rPr>
          <w:rStyle w:val="apple-converted-space"/>
          <w:i/>
          <w:iCs/>
          <w:color w:val="000000"/>
        </w:rPr>
        <w:t> </w:t>
      </w:r>
      <w:r w:rsidRPr="00DF51D6">
        <w:rPr>
          <w:color w:val="000000"/>
        </w:rPr>
        <w:t>не разделяющимися запятыми;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порядок устного и письменного синтаксического разбора предложения с однородными членами;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порядок устного и письменного пунктуационного разбора предложения с однородными членами.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однородные члены предложения и произносить их с соответствующей интонацией,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составлять графические схемы однородных членов;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разделительные запятые в предложениях с однородными членами;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однородные члены предложения, распознавать характер сочинительной связи между ними (</w:t>
      </w:r>
      <w:proofErr w:type="gramStart"/>
      <w:r w:rsidRPr="00DF51D6">
        <w:rPr>
          <w:color w:val="000000"/>
        </w:rPr>
        <w:t>союзная</w:t>
      </w:r>
      <w:proofErr w:type="gramEnd"/>
      <w:r w:rsidRPr="00DF51D6">
        <w:rPr>
          <w:color w:val="000000"/>
        </w:rPr>
        <w:t>, бессоюзная);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однородные члены предложения, связанные только перечислительной интонацией, в заданной речевой ситуации;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однородные и неоднородные определения;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использовать однородные и неоднородные определения </w:t>
      </w:r>
      <w:proofErr w:type="gramStart"/>
      <w:r w:rsidRPr="00DF51D6">
        <w:rPr>
          <w:color w:val="000000"/>
        </w:rPr>
        <w:t>в</w:t>
      </w:r>
      <w:proofErr w:type="gramEnd"/>
      <w:r w:rsidRPr="00DF51D6">
        <w:rPr>
          <w:color w:val="000000"/>
        </w:rPr>
        <w:t xml:space="preserve"> заданной речевой ситуация;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использование в тексте неоднородных определений в качестве однородных, 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определять роль однородных и неоднородных определений </w:t>
      </w:r>
      <w:proofErr w:type="gramStart"/>
      <w:r w:rsidRPr="00DF51D6">
        <w:rPr>
          <w:color w:val="000000"/>
        </w:rPr>
        <w:t>в</w:t>
      </w:r>
      <w:proofErr w:type="gramEnd"/>
      <w:r w:rsidRPr="00DF51D6">
        <w:rPr>
          <w:color w:val="000000"/>
        </w:rPr>
        <w:t xml:space="preserve"> раскрытий авторского замысла;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разные функции союза</w:t>
      </w:r>
      <w:r w:rsidRPr="00DF51D6">
        <w:rPr>
          <w:rStyle w:val="apple-converted-space"/>
          <w:color w:val="000000"/>
        </w:rPr>
        <w:t> </w:t>
      </w:r>
      <w:r w:rsidRPr="00DF51D6">
        <w:rPr>
          <w:rStyle w:val="s8"/>
          <w:i/>
          <w:iCs/>
          <w:color w:val="000000"/>
        </w:rPr>
        <w:t>и</w:t>
      </w:r>
      <w:r w:rsidRPr="00DF51D6">
        <w:rPr>
          <w:rStyle w:val="apple-converted-space"/>
          <w:color w:val="000000"/>
        </w:rPr>
        <w:t> </w:t>
      </w:r>
      <w:r w:rsidRPr="00DF51D6">
        <w:rPr>
          <w:color w:val="000000"/>
        </w:rPr>
        <w:t>в предложении: связь простых предложений в составе сложного и однородных членов;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разновидность союза</w:t>
      </w:r>
      <w:r w:rsidRPr="00DF51D6">
        <w:rPr>
          <w:rStyle w:val="apple-converted-space"/>
          <w:color w:val="000000"/>
        </w:rPr>
        <w:t> </w:t>
      </w:r>
      <w:r w:rsidRPr="00DF51D6">
        <w:rPr>
          <w:rStyle w:val="s8"/>
          <w:i/>
          <w:iCs/>
          <w:color w:val="000000"/>
        </w:rPr>
        <w:t>и</w:t>
      </w:r>
      <w:r w:rsidRPr="00DF51D6">
        <w:rPr>
          <w:rStyle w:val="apple-converted-space"/>
          <w:color w:val="000000"/>
        </w:rPr>
        <w:t> </w:t>
      </w:r>
      <w:r w:rsidRPr="00DF51D6">
        <w:rPr>
          <w:color w:val="000000"/>
        </w:rPr>
        <w:t>по составу (</w:t>
      </w:r>
      <w:proofErr w:type="gramStart"/>
      <w:r w:rsidRPr="00DF51D6">
        <w:rPr>
          <w:color w:val="000000"/>
        </w:rPr>
        <w:t>одиночный</w:t>
      </w:r>
      <w:proofErr w:type="gramEnd"/>
      <w:r w:rsidRPr="00DF51D6">
        <w:rPr>
          <w:color w:val="000000"/>
        </w:rPr>
        <w:t>, повторяющийся);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правильно расставлять знаки препинания при союзе</w:t>
      </w:r>
      <w:r w:rsidRPr="00DF51D6">
        <w:rPr>
          <w:rStyle w:val="apple-converted-space"/>
          <w:color w:val="000000"/>
        </w:rPr>
        <w:t> </w:t>
      </w:r>
      <w:r w:rsidRPr="00DF51D6">
        <w:rPr>
          <w:rStyle w:val="s8"/>
          <w:i/>
          <w:iCs/>
          <w:color w:val="000000"/>
        </w:rPr>
        <w:t>и</w:t>
      </w:r>
      <w:r w:rsidRPr="00DF51D6">
        <w:rPr>
          <w:color w:val="000000"/>
        </w:rPr>
        <w:t>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однородные члены предложения, связанные повторяющимся союзом</w:t>
      </w:r>
      <w:r w:rsidRPr="00DF51D6">
        <w:rPr>
          <w:rStyle w:val="apple-converted-space"/>
          <w:color w:val="000000"/>
        </w:rPr>
        <w:t> </w:t>
      </w:r>
      <w:r w:rsidRPr="00DF51D6">
        <w:rPr>
          <w:rStyle w:val="s8"/>
          <w:i/>
          <w:iCs/>
          <w:color w:val="000000"/>
        </w:rPr>
        <w:t>и</w:t>
      </w:r>
      <w:r w:rsidRPr="00DF51D6">
        <w:rPr>
          <w:color w:val="000000"/>
        </w:rPr>
        <w:t>, в речи для усиления утверждения;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использование повторяющихся союзов</w:t>
      </w:r>
      <w:r w:rsidRPr="00DF51D6">
        <w:rPr>
          <w:rStyle w:val="apple-converted-space"/>
          <w:color w:val="000000"/>
        </w:rPr>
        <w:t> </w:t>
      </w:r>
      <w:r w:rsidRPr="00DF51D6">
        <w:rPr>
          <w:rStyle w:val="s8"/>
          <w:i/>
          <w:iCs/>
          <w:color w:val="000000"/>
        </w:rPr>
        <w:t>и – и</w:t>
      </w:r>
      <w:r w:rsidRPr="00DF51D6">
        <w:rPr>
          <w:color w:val="000000"/>
        </w:rPr>
        <w:t>,</w:t>
      </w:r>
      <w:r w:rsidRPr="00DF51D6">
        <w:rPr>
          <w:rStyle w:val="apple-converted-space"/>
          <w:color w:val="000000"/>
        </w:rPr>
        <w:t> </w:t>
      </w:r>
      <w:r w:rsidRPr="00DF51D6">
        <w:rPr>
          <w:rStyle w:val="s8"/>
          <w:i/>
          <w:iCs/>
          <w:color w:val="000000"/>
        </w:rPr>
        <w:t>ни – ни</w:t>
      </w:r>
      <w:r w:rsidRPr="00DF51D6">
        <w:rPr>
          <w:rStyle w:val="apple-converted-space"/>
          <w:color w:val="000000"/>
        </w:rPr>
        <w:t> </w:t>
      </w:r>
      <w:r w:rsidRPr="00DF51D6">
        <w:rPr>
          <w:color w:val="000000"/>
        </w:rPr>
        <w:t>при однородных членах и во фразеологических оборотах, 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роль однородных членов в раскрытии замысла художественного произведения, правильно расставлять знаки препинания при однородных членах;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однородные определения в заданных речевых ситуациях;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интонационно правильно произносить предложения с обобщающими словами при однородных членах;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устно и письменно синтаксический разбор предложения с однородными членами;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устно и письменно пунктуационный разбор предложения с однородными членами.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lastRenderedPageBreak/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Предложение, однородные члены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Однородные члены предложения: однородные и неоднородные определения.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Однородные члены предложения: однородные и неоднородные приложения.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Однородные члены предложения, сочинительные союзы, группы сочинительных союзов.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Обобщающие слова, однородные члены предложения.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Обособленные члены предложения (18ч + 2ч)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Синтаксические синонимы обособленных членов предложения, их </w:t>
      </w:r>
      <w:proofErr w:type="spellStart"/>
      <w:r w:rsidRPr="00DF51D6">
        <w:rPr>
          <w:color w:val="000000"/>
        </w:rPr>
        <w:t>текстообразующая</w:t>
      </w:r>
      <w:proofErr w:type="spellEnd"/>
      <w:r w:rsidRPr="00DF51D6">
        <w:rPr>
          <w:color w:val="000000"/>
        </w:rPr>
        <w:t xml:space="preserve"> роль.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Ораторская речь, ее особенности.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графическое обозначение обособленных членов предложения и интонации обособления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виды обособленных определений (согласованные и несогласованные);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определяемого слова (нарицательное, собственное существительное, местоимение);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правило обособления несогласованных определений (характер добавочного, разъясняющего замечания)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способы выражения обособленного обстоятельства (одиночное деепричастие, деепричастный оборот);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правило обособления обстоятельств (одиночные деепричастия и деепричастные обороты обособляются всегда);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выделения уточняющих членов предложения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порядок устного и письменного синтаксического разбора предложения с обособленными членами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порядок устного и письменного пунктуационного разбора предложения с обособленными членами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распространять обособленные члены;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обособленные определения и слова, к которым они относятся, объяснять условия обособления определения;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определения, нуждающиеся в обособлении, выделять их запятыми, объяснять графически условия обособления;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объяснять использование тире для выделения приложения;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обособленные обстоятельства, выделять их графически, объяснять условия обособления;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находить обособленные уточняющие члены предложения, выделять их знаками препинания, определять их </w:t>
      </w: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распознавать обособленные обстоятельства уступки с </w:t>
      </w:r>
      <w:proofErr w:type="gramStart"/>
      <w:r w:rsidRPr="00DF51D6">
        <w:rPr>
          <w:color w:val="000000"/>
        </w:rPr>
        <w:t>предлогом</w:t>
      </w:r>
      <w:proofErr w:type="gramEnd"/>
      <w:r w:rsidRPr="00DF51D6">
        <w:rPr>
          <w:rStyle w:val="apple-converted-space"/>
          <w:color w:val="000000"/>
        </w:rPr>
        <w:t> </w:t>
      </w:r>
      <w:r w:rsidRPr="00DF51D6">
        <w:rPr>
          <w:rStyle w:val="s8"/>
          <w:i/>
          <w:iCs/>
          <w:color w:val="000000"/>
        </w:rPr>
        <w:t>несмотря на</w:t>
      </w:r>
      <w:r w:rsidRPr="00DF51D6">
        <w:rPr>
          <w:color w:val="000000"/>
        </w:rPr>
        <w:t>, выделять их запятыми;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обособленные определения и уточнения в художественном тексте;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объяснять использование авторских выделительных знаков вместо запятых;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их роль в раскрытии авторского замысла;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предложения с обособленными определениями и уточнениями в заданной речевой ситуации;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устно и письменно синтаксический разбор предложения с обособленными членами;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устно и письменно пунктуационный разбор предложения с обособленными членами.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Обособление, функции знаков препинания. Обособление определения.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Обособленные члены предложения: обособленные приложения.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Обособленные члены предложения: обособленные обстоятельства.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Обособленные члены предложения: обособленные дополнения.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Обращение(2ч + 1ч)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Повторение </w:t>
      </w:r>
      <w:proofErr w:type="gramStart"/>
      <w:r w:rsidRPr="00DF51D6">
        <w:rPr>
          <w:color w:val="000000"/>
        </w:rPr>
        <w:t>изученного</w:t>
      </w:r>
      <w:proofErr w:type="gramEnd"/>
      <w:r w:rsidRPr="00DF51D6">
        <w:rPr>
          <w:color w:val="000000"/>
        </w:rPr>
        <w:t xml:space="preserve"> об обращении.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Распространенное обращение. Выделительные знаки препинания при обращениях.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proofErr w:type="spellStart"/>
      <w:r w:rsidRPr="00DF51D6">
        <w:rPr>
          <w:color w:val="000000"/>
        </w:rPr>
        <w:t>Текстообразующая</w:t>
      </w:r>
      <w:proofErr w:type="spellEnd"/>
      <w:r w:rsidRPr="00DF51D6">
        <w:rPr>
          <w:color w:val="000000"/>
        </w:rPr>
        <w:t xml:space="preserve"> роль обращений.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Умение интонационно правильно произносить предложения с </w:t>
      </w:r>
      <w:proofErr w:type="gramStart"/>
      <w:r w:rsidRPr="00DF51D6">
        <w:rPr>
          <w:color w:val="000000"/>
        </w:rPr>
        <w:t>об</w:t>
      </w:r>
      <w:proofErr w:type="gramEnd"/>
      <w:r w:rsidRPr="00DF51D6">
        <w:rPr>
          <w:color w:val="000000"/>
        </w:rPr>
        <w:t xml:space="preserve"> ращениями.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Публичное выступление на общественно значимую тему.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8"/>
          <w:i/>
          <w:iCs/>
          <w:color w:val="000000"/>
        </w:rPr>
        <w:lastRenderedPageBreak/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какие слова не являются членами предложения (обращения, вводные слова, междометия);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функции слов, не являющихся членами предложения (</w:t>
      </w:r>
      <w:proofErr w:type="gramStart"/>
      <w:r w:rsidRPr="00DF51D6">
        <w:rPr>
          <w:color w:val="000000"/>
        </w:rPr>
        <w:t>коммуникативная</w:t>
      </w:r>
      <w:proofErr w:type="gramEnd"/>
      <w:r w:rsidRPr="00DF51D6">
        <w:rPr>
          <w:color w:val="000000"/>
        </w:rPr>
        <w:t xml:space="preserve">, </w:t>
      </w:r>
      <w:proofErr w:type="spellStart"/>
      <w:r w:rsidRPr="00DF51D6">
        <w:rPr>
          <w:color w:val="000000"/>
        </w:rPr>
        <w:t>эмотивная</w:t>
      </w:r>
      <w:proofErr w:type="spellEnd"/>
      <w:r w:rsidRPr="00DF51D6">
        <w:rPr>
          <w:color w:val="000000"/>
        </w:rPr>
        <w:t>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обращение;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выражения обращения;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распространенное обращение;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выделения обращения в устной речи (звательная интонация) и на письме (выделительные знаки препинания).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обращение в тексте, определять способ его выражения, разграничивать обращение и подлежащее;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распространенные обращения в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обращения в речевых ситуациях: разговор по телефону, поздравление, деловое письмо и пр.;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речевой контекст использования разных видов обращений, пользоваться обращениями в собственной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обращения в тексте, правильно расставлять выделительные знаки препинания при обращениях;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определять способ выражения обращений, интонационно правильно произносить предложения с обращениями;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определять </w:t>
      </w: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обращений.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Обращения, знаки препинания при обращениях.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Вводные и вставные конструкции(7ч + 1ч)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proofErr w:type="spellStart"/>
      <w:r w:rsidRPr="00DF51D6">
        <w:rPr>
          <w:color w:val="000000"/>
        </w:rPr>
        <w:lastRenderedPageBreak/>
        <w:t>Текстообразующая</w:t>
      </w:r>
      <w:proofErr w:type="spellEnd"/>
      <w:r w:rsidRPr="00DF51D6">
        <w:rPr>
          <w:color w:val="000000"/>
        </w:rPr>
        <w:t xml:space="preserve"> роль вводных слов и междометий.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Публичное выступление на общественно значимую тему и/или об истории своего края.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8"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вводные слова;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группы вводных слов по значению;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правила выделения вводных слов в устной речи (интонация </w:t>
      </w:r>
      <w:proofErr w:type="spellStart"/>
      <w:r w:rsidRPr="00DF51D6">
        <w:rPr>
          <w:color w:val="000000"/>
        </w:rPr>
        <w:t>вводности</w:t>
      </w:r>
      <w:proofErr w:type="spellEnd"/>
      <w:r w:rsidRPr="00DF51D6">
        <w:rPr>
          <w:color w:val="000000"/>
        </w:rPr>
        <w:t>) и на письме (выделительные знаки препинания);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вводные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виды вводных предложений (односоставные/двусоставные), их опознавательные признаки (союзы как, что);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выделения вводных предложений в устной речи и на письме;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частицы и наречия, не являющиеся вводными словами;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вставные конструкции, их назначение;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выделения вставных конструкций в устной речи и на письме;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междометие, его назначение;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выделения междометий на письме;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разграничивать употребление </w:t>
      </w:r>
      <w:proofErr w:type="gramStart"/>
      <w:r w:rsidRPr="00DF51D6">
        <w:rPr>
          <w:color w:val="000000"/>
        </w:rPr>
        <w:t>слова</w:t>
      </w:r>
      <w:proofErr w:type="gramEnd"/>
      <w:r w:rsidRPr="00DF51D6">
        <w:rPr>
          <w:rStyle w:val="apple-converted-space"/>
          <w:color w:val="000000"/>
        </w:rPr>
        <w:t> </w:t>
      </w:r>
      <w:r w:rsidRPr="00DF51D6">
        <w:rPr>
          <w:rStyle w:val="s8"/>
          <w:i/>
          <w:iCs/>
          <w:color w:val="000000"/>
        </w:rPr>
        <w:t>однако</w:t>
      </w:r>
      <w:r w:rsidRPr="00DF51D6">
        <w:rPr>
          <w:rStyle w:val="apple-converted-space"/>
          <w:color w:val="000000"/>
        </w:rPr>
        <w:t> </w:t>
      </w:r>
      <w:r w:rsidRPr="00DF51D6">
        <w:rPr>
          <w:color w:val="000000"/>
        </w:rPr>
        <w:t>в качестве вводного и в качестве противительного союза, выделять вводные слова знаками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вводные слова разных значений в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вводные слова в тексте, правильно выделять их знаками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определять </w:t>
      </w: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вводных слов;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вводные слова, определять их значение, правильно выделять вводные слова запятыми;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использовать вводные слова в заданной речевой ситуации, правильно расставлять знаки препинания при вводных словах;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вводные предложения, интонационно правильно произносить предложения с вводными предложениями, 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в речи синонимические вводные слова, сочетания слов и вводные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вводные слова и слова, не являющиеся вводными;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употреблять вводные слова как средство связи предложений в тексте;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вставные конструкции в тексте, определять их назначение;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вставные конструкции, выделять их на письме знаками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употреблять вводные слова и вставные конструкции как средство связи предложений в тексте;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вводные слова и вставные конструкции в тексте;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обнаруживать междометия в тексте, определять их </w:t>
      </w: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употребление</w:t>
      </w:r>
      <w:r w:rsidRPr="00DF51D6">
        <w:rPr>
          <w:rStyle w:val="apple-converted-space"/>
          <w:color w:val="000000"/>
        </w:rPr>
        <w:t> </w:t>
      </w:r>
      <w:proofErr w:type="gramStart"/>
      <w:r w:rsidRPr="00DF51D6">
        <w:rPr>
          <w:rStyle w:val="s8"/>
          <w:i/>
          <w:iCs/>
          <w:color w:val="000000"/>
        </w:rPr>
        <w:t>о</w:t>
      </w:r>
      <w:proofErr w:type="gramEnd"/>
      <w:r w:rsidRPr="00DF51D6">
        <w:rPr>
          <w:rStyle w:val="apple-converted-space"/>
          <w:color w:val="000000"/>
        </w:rPr>
        <w:t> </w:t>
      </w:r>
      <w:r w:rsidRPr="00DF51D6">
        <w:rPr>
          <w:color w:val="000000"/>
        </w:rPr>
        <w:t>при обращении и с междометием без обращения;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Вводные слова, группы вводных слов по значению, вставные конструкции.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Междометия, вопросительно-восклицательные, утвердительные и отрицательные слова.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Публицистический стиль, признаки стиля, жанры публицистического стиля.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Функции знаков препинания, сочетание знаков препинания.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Авторская пунктуация.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>Прямая и косвенная речь (6 ч + 1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Повторение </w:t>
      </w:r>
      <w:proofErr w:type="gramStart"/>
      <w:r w:rsidRPr="00DF51D6">
        <w:rPr>
          <w:color w:val="000000"/>
        </w:rPr>
        <w:t>изученного</w:t>
      </w:r>
      <w:proofErr w:type="gramEnd"/>
      <w:r w:rsidRPr="00DF51D6">
        <w:rPr>
          <w:color w:val="000000"/>
        </w:rPr>
        <w:t xml:space="preserve"> о прямой речи и диалоге. Способы передачи чужой речи.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 xml:space="preserve">Синтаксические синонимы предложений с прямой речью, их </w:t>
      </w:r>
      <w:proofErr w:type="spellStart"/>
      <w:r w:rsidRPr="00DF51D6">
        <w:rPr>
          <w:color w:val="000000"/>
        </w:rPr>
        <w:t>текстообразующая</w:t>
      </w:r>
      <w:proofErr w:type="spellEnd"/>
      <w:r w:rsidRPr="00DF51D6">
        <w:rPr>
          <w:color w:val="000000"/>
        </w:rPr>
        <w:t xml:space="preserve"> роль.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Умение выделять в произношении слова автора. Умение заменять прямую речь косвенной.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Сравнительная характеристика двух знакомых лиц; особенности строения данного текста.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чужая речь;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передачи чужой речи (прямая/косвенная);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структуру предложения с чужой речью (часть, передающая чужую речь, и комментирующая часть);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прямая речь;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косвенная речь;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структуру предложений с косвенной речью;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предложений с косвенной речью;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структуру предложений с прямой речью;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постановки знаков препинания в предложениях с прямой речью;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предложений с прямой речью;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диалог; правила пунктуационного оформления диалога;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что такое цитата;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введения цитаты в авторский текст;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правила пунктуационного оформления цитат;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порядок устного и письменного разбора предложений с чужой речью.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глаголы разной семантики в комментирующей части;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распространять комментирующую часть предложений с чужой речью;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предложения с прямой и косвенной речью;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обнаруживать предложения с косвенной речью, объяснять их </w:t>
      </w: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заменять прямую речь косвенной;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конструировать комментирующую часть предложения, 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комментирующую часть в интерпозиции;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соотносить структуру предложения с его графическим обозначением (схемой);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выделять в произношении комментирующую часть (слова автора);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объяснять </w:t>
      </w: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диалога как вида прямой речи, составлять его графическую схему;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определять </w:t>
      </w: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цитаты;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в комментирующей части слова, указывающие на характер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распознавать цитаты в тексте, правильно расставлять знаки препинания при цитировании;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вводить цитату в авторский текст разными способами: как составную часть и как предложение с прямой речью;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определять </w:t>
      </w:r>
      <w:proofErr w:type="spellStart"/>
      <w:r w:rsidRPr="00DF51D6">
        <w:rPr>
          <w:color w:val="000000"/>
        </w:rPr>
        <w:t>текстообразующую</w:t>
      </w:r>
      <w:proofErr w:type="spellEnd"/>
      <w:r w:rsidRPr="00DF51D6">
        <w:rPr>
          <w:color w:val="000000"/>
        </w:rPr>
        <w:t xml:space="preserve"> роль цитаты;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цитаты в речи;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исправлять речевые недочеты при цитировании;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цитировать стихотворный текст;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использовать цитаты в заданной речевой ситуации;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устно и письменно синтаксический разбор предложений с чужой речью.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Способы передачи чужой речи: прямая речь, косвенная речь. Несобственно-прямая речь и слова автора.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Диалог, реплики диалога. Цитата, способы оформления цитат.</w:t>
      </w:r>
    </w:p>
    <w:p w:rsidR="002E4A83" w:rsidRPr="00DF51D6" w:rsidRDefault="002E4A83" w:rsidP="002E4A83">
      <w:pPr>
        <w:pStyle w:val="p13"/>
        <w:shd w:val="clear" w:color="auto" w:fill="FFFFFF"/>
        <w:ind w:left="360" w:hanging="360"/>
        <w:jc w:val="center"/>
        <w:rPr>
          <w:color w:val="000000"/>
        </w:rPr>
      </w:pPr>
      <w:r w:rsidRPr="00DF51D6">
        <w:rPr>
          <w:rStyle w:val="s1"/>
          <w:b/>
          <w:bCs/>
          <w:color w:val="000000"/>
        </w:rPr>
        <w:t xml:space="preserve">Повторение и систематизация </w:t>
      </w:r>
      <w:proofErr w:type="gramStart"/>
      <w:r w:rsidRPr="00DF51D6">
        <w:rPr>
          <w:rStyle w:val="s1"/>
          <w:b/>
          <w:bCs/>
          <w:color w:val="000000"/>
        </w:rPr>
        <w:t>изученного</w:t>
      </w:r>
      <w:proofErr w:type="gramEnd"/>
      <w:r w:rsidRPr="00DF51D6">
        <w:rPr>
          <w:rStyle w:val="s1"/>
          <w:b/>
          <w:bCs/>
          <w:color w:val="000000"/>
        </w:rPr>
        <w:t xml:space="preserve"> в VIII классе (5ч + 1 ч)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lastRenderedPageBreak/>
        <w:t>Сочинение повествовательного характера с элементами описания (рассуждения).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знать: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 взаимосвязи синтаксиса и морфологии;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первичных и вторичных синтаксических </w:t>
      </w:r>
      <w:proofErr w:type="gramStart"/>
      <w:r w:rsidRPr="00DF51D6">
        <w:rPr>
          <w:color w:val="000000"/>
        </w:rPr>
        <w:t>функциях</w:t>
      </w:r>
      <w:proofErr w:type="gramEnd"/>
      <w:r w:rsidRPr="00DF51D6">
        <w:rPr>
          <w:color w:val="000000"/>
        </w:rPr>
        <w:t xml:space="preserve"> различных частей речи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 значении пунктуации для оформления письменной речи; о взаимосвязи синтаксиса и пунктуации;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алгоритм рассуждения при постановке знаков препинания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содержание понятия «культура речи»;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 взаимосвязи синтаксиса и культуры речи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 взаимосвязи синтаксиса и орфографии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Учащиеся должны уметь: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пользуясь алгоритмом, расставлять знаки препинания в тексте;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разграничивать употребление знаков препинания в разных функциях (разделение, выделение, завершение);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 xml:space="preserve"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</w:t>
      </w:r>
      <w:proofErr w:type="spellStart"/>
      <w:r w:rsidRPr="00DF51D6">
        <w:rPr>
          <w:color w:val="000000"/>
        </w:rPr>
        <w:t>избежания</w:t>
      </w:r>
      <w:proofErr w:type="spellEnd"/>
      <w:r w:rsidRPr="00DF51D6">
        <w:rPr>
          <w:color w:val="000000"/>
        </w:rPr>
        <w:t xml:space="preserve"> повторов;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правильно писать слова с изученными орфограммами, объяснять синтаксические условия выбора правильного написания;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обнаруживать ошибки в правописании слов, исправлять их, объяснять условия выбора правильного написания.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rStyle w:val="s7"/>
          <w:b/>
          <w:bCs/>
          <w:i/>
          <w:iCs/>
          <w:color w:val="000000"/>
        </w:rPr>
        <w:t>Основные термины по разделу: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Синтаксис, пунктуация, культура речи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2E4A83" w:rsidRPr="00DF51D6" w:rsidRDefault="002E4A83" w:rsidP="002E4A83">
      <w:pPr>
        <w:pStyle w:val="p11"/>
        <w:shd w:val="clear" w:color="auto" w:fill="FFFFFF"/>
        <w:rPr>
          <w:color w:val="000000"/>
        </w:rPr>
      </w:pPr>
      <w:r w:rsidRPr="00DF51D6">
        <w:rPr>
          <w:color w:val="000000"/>
        </w:rPr>
        <w:t>Обращение. Вводные и вставные конструкции. Чужая речь.</w:t>
      </w:r>
    </w:p>
    <w:p w:rsidR="00BC04A6" w:rsidRPr="00DF51D6" w:rsidRDefault="00BC04A6">
      <w:pPr>
        <w:rPr>
          <w:rFonts w:ascii="Times New Roman" w:hAnsi="Times New Roman" w:cs="Times New Roman"/>
          <w:sz w:val="24"/>
          <w:szCs w:val="24"/>
        </w:rPr>
      </w:pPr>
    </w:p>
    <w:sectPr w:rsidR="00BC04A6" w:rsidRPr="00DF51D6" w:rsidSect="002E4A8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E4A83"/>
    <w:rsid w:val="00073B40"/>
    <w:rsid w:val="002E4A83"/>
    <w:rsid w:val="00BC04A6"/>
    <w:rsid w:val="00DF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 Unicode MS" w:hAnsiTheme="minorHAnsi" w:cstheme="minorBidi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8">
    <w:name w:val="p8"/>
    <w:basedOn w:val="a"/>
    <w:rsid w:val="002E4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2E4A83"/>
  </w:style>
  <w:style w:type="paragraph" w:customStyle="1" w:styleId="p9">
    <w:name w:val="p9"/>
    <w:basedOn w:val="a"/>
    <w:rsid w:val="002E4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E4A83"/>
  </w:style>
  <w:style w:type="paragraph" w:customStyle="1" w:styleId="p10">
    <w:name w:val="p10"/>
    <w:basedOn w:val="a"/>
    <w:rsid w:val="002E4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2E4A83"/>
  </w:style>
  <w:style w:type="character" w:customStyle="1" w:styleId="s6">
    <w:name w:val="s6"/>
    <w:basedOn w:val="a0"/>
    <w:rsid w:val="002E4A83"/>
  </w:style>
  <w:style w:type="character" w:customStyle="1" w:styleId="apple-converted-space">
    <w:name w:val="apple-converted-space"/>
    <w:basedOn w:val="a0"/>
    <w:rsid w:val="002E4A83"/>
  </w:style>
  <w:style w:type="paragraph" w:customStyle="1" w:styleId="p11">
    <w:name w:val="p11"/>
    <w:basedOn w:val="a"/>
    <w:rsid w:val="002E4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2E4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E4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2E4A83"/>
  </w:style>
  <w:style w:type="paragraph" w:customStyle="1" w:styleId="p14">
    <w:name w:val="p14"/>
    <w:basedOn w:val="a"/>
    <w:rsid w:val="002E4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2E4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2E4A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25</Pages>
  <Words>7203</Words>
  <Characters>41061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2015-10-10T20:54:00Z</dcterms:created>
  <dcterms:modified xsi:type="dcterms:W3CDTF">2015-10-10T21:08:00Z</dcterms:modified>
</cp:coreProperties>
</file>